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CA4AFC" w14:textId="77777777" w:rsidR="001D2FD5" w:rsidRPr="000C44B4" w:rsidRDefault="00B330D9" w:rsidP="001D2FD5">
      <w:pPr>
        <w:keepNext/>
        <w:widowControl w:val="0"/>
        <w:pBdr>
          <w:top w:val="double" w:sz="12" w:space="6" w:color="auto"/>
          <w:left w:val="double" w:sz="12" w:space="1" w:color="auto"/>
          <w:bottom w:val="double" w:sz="12" w:space="1" w:color="auto"/>
          <w:right w:val="double" w:sz="12" w:space="1" w:color="auto"/>
        </w:pBdr>
        <w:tabs>
          <w:tab w:val="left" w:pos="1980"/>
          <w:tab w:val="right" w:pos="9270"/>
        </w:tabs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EXHIBIT A</w:t>
      </w:r>
    </w:p>
    <w:p w14:paraId="4BAB7D70" w14:textId="77777777" w:rsidR="001D2FD5" w:rsidRPr="000C44B4" w:rsidRDefault="001D2FD5" w:rsidP="001D2FD5">
      <w:pPr>
        <w:keepNext/>
        <w:widowControl w:val="0"/>
        <w:pBdr>
          <w:top w:val="double" w:sz="12" w:space="6" w:color="auto"/>
          <w:left w:val="double" w:sz="12" w:space="1" w:color="auto"/>
          <w:bottom w:val="double" w:sz="12" w:space="1" w:color="auto"/>
          <w:right w:val="double" w:sz="12" w:space="1" w:color="auto"/>
        </w:pBdr>
        <w:tabs>
          <w:tab w:val="left" w:pos="1980"/>
          <w:tab w:val="right" w:pos="9270"/>
        </w:tabs>
        <w:spacing w:after="0" w:line="360" w:lineRule="auto"/>
        <w:jc w:val="center"/>
        <w:outlineLvl w:val="7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C44B4">
        <w:rPr>
          <w:rFonts w:ascii="Times New Roman" w:eastAsia="Times New Roman" w:hAnsi="Times New Roman" w:cs="Times New Roman"/>
          <w:b/>
          <w:sz w:val="20"/>
          <w:szCs w:val="20"/>
        </w:rPr>
        <w:t xml:space="preserve">PROJECT BUDGET &amp; </w:t>
      </w:r>
      <w:r w:rsidR="00F6316B">
        <w:rPr>
          <w:rFonts w:ascii="Times New Roman" w:eastAsia="Times New Roman" w:hAnsi="Times New Roman" w:cs="Times New Roman"/>
          <w:b/>
          <w:sz w:val="20"/>
          <w:szCs w:val="20"/>
        </w:rPr>
        <w:t xml:space="preserve">REPORTING GUIDE </w:t>
      </w:r>
    </w:p>
    <w:p w14:paraId="0CF80E01" w14:textId="77777777" w:rsidR="001D2FD5" w:rsidRPr="000C44B4" w:rsidRDefault="001D2FD5" w:rsidP="001D2FD5">
      <w:pPr>
        <w:widowControl w:val="0"/>
        <w:tabs>
          <w:tab w:val="left" w:pos="1980"/>
          <w:tab w:val="right" w:pos="9270"/>
        </w:tabs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33DE773" w14:textId="05DE607C" w:rsidR="001D2FD5" w:rsidRPr="000C44B4" w:rsidRDefault="001D2FD5" w:rsidP="001D2FD5">
      <w:pPr>
        <w:widowControl w:val="0"/>
        <w:tabs>
          <w:tab w:val="left" w:pos="2880"/>
          <w:tab w:val="right" w:pos="9270"/>
        </w:tabs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C44B4">
        <w:rPr>
          <w:rFonts w:ascii="Times New Roman" w:eastAsia="Times New Roman" w:hAnsi="Times New Roman" w:cs="Times New Roman"/>
          <w:b/>
          <w:sz w:val="20"/>
          <w:szCs w:val="20"/>
        </w:rPr>
        <w:t>Agreement Number:</w:t>
      </w:r>
      <w:r w:rsidRPr="000C44B4">
        <w:rPr>
          <w:rFonts w:ascii="Times New Roman" w:eastAsia="Times New Roman" w:hAnsi="Times New Roman" w:cs="Times New Roman"/>
          <w:b/>
          <w:sz w:val="20"/>
          <w:szCs w:val="20"/>
        </w:rPr>
        <w:tab/>
      </w:r>
      <w:bookmarkStart w:id="0" w:name="Text1"/>
      <w:r w:rsidR="00385645">
        <w:rPr>
          <w:rFonts w:ascii="Times New Roman" w:eastAsia="Times New Roman" w:hAnsi="Times New Roman" w:cs="Times New Roman"/>
          <w:b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85645">
        <w:rPr>
          <w:rFonts w:ascii="Times New Roman" w:eastAsia="Times New Roman" w:hAnsi="Times New Roman" w:cs="Times New Roman"/>
          <w:b/>
          <w:sz w:val="20"/>
          <w:szCs w:val="20"/>
        </w:rPr>
        <w:instrText xml:space="preserve"> FORMTEXT </w:instrText>
      </w:r>
      <w:r w:rsidR="00385645">
        <w:rPr>
          <w:rFonts w:ascii="Times New Roman" w:eastAsia="Times New Roman" w:hAnsi="Times New Roman" w:cs="Times New Roman"/>
          <w:b/>
          <w:sz w:val="20"/>
          <w:szCs w:val="20"/>
        </w:rPr>
      </w:r>
      <w:r w:rsidR="00385645">
        <w:rPr>
          <w:rFonts w:ascii="Times New Roman" w:eastAsia="Times New Roman" w:hAnsi="Times New Roman" w:cs="Times New Roman"/>
          <w:b/>
          <w:sz w:val="20"/>
          <w:szCs w:val="20"/>
        </w:rPr>
        <w:fldChar w:fldCharType="separate"/>
      </w:r>
      <w:r w:rsidR="00385645">
        <w:rPr>
          <w:rFonts w:ascii="Times New Roman" w:eastAsia="Times New Roman" w:hAnsi="Times New Roman" w:cs="Times New Roman"/>
          <w:b/>
          <w:noProof/>
          <w:sz w:val="20"/>
          <w:szCs w:val="20"/>
        </w:rPr>
        <w:t> </w:t>
      </w:r>
      <w:r w:rsidR="00385645">
        <w:rPr>
          <w:rFonts w:ascii="Times New Roman" w:eastAsia="Times New Roman" w:hAnsi="Times New Roman" w:cs="Times New Roman"/>
          <w:b/>
          <w:noProof/>
          <w:sz w:val="20"/>
          <w:szCs w:val="20"/>
        </w:rPr>
        <w:t> </w:t>
      </w:r>
      <w:r w:rsidR="00385645">
        <w:rPr>
          <w:rFonts w:ascii="Times New Roman" w:eastAsia="Times New Roman" w:hAnsi="Times New Roman" w:cs="Times New Roman"/>
          <w:b/>
          <w:noProof/>
          <w:sz w:val="20"/>
          <w:szCs w:val="20"/>
        </w:rPr>
        <w:t> </w:t>
      </w:r>
      <w:r w:rsidR="00385645">
        <w:rPr>
          <w:rFonts w:ascii="Times New Roman" w:eastAsia="Times New Roman" w:hAnsi="Times New Roman" w:cs="Times New Roman"/>
          <w:b/>
          <w:noProof/>
          <w:sz w:val="20"/>
          <w:szCs w:val="20"/>
        </w:rPr>
        <w:t> </w:t>
      </w:r>
      <w:r w:rsidR="00385645">
        <w:rPr>
          <w:rFonts w:ascii="Times New Roman" w:eastAsia="Times New Roman" w:hAnsi="Times New Roman" w:cs="Times New Roman"/>
          <w:b/>
          <w:noProof/>
          <w:sz w:val="20"/>
          <w:szCs w:val="20"/>
        </w:rPr>
        <w:t> </w:t>
      </w:r>
      <w:r w:rsidR="00385645">
        <w:rPr>
          <w:rFonts w:ascii="Times New Roman" w:eastAsia="Times New Roman" w:hAnsi="Times New Roman" w:cs="Times New Roman"/>
          <w:b/>
          <w:sz w:val="20"/>
          <w:szCs w:val="20"/>
        </w:rPr>
        <w:fldChar w:fldCharType="end"/>
      </w:r>
      <w:bookmarkEnd w:id="0"/>
    </w:p>
    <w:p w14:paraId="18E4EB44" w14:textId="75FCF8AC" w:rsidR="001D2FD5" w:rsidRPr="000C44B4" w:rsidRDefault="001D2FD5" w:rsidP="001D2FD5">
      <w:pPr>
        <w:widowControl w:val="0"/>
        <w:tabs>
          <w:tab w:val="left" w:pos="2880"/>
        </w:tabs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C44B4">
        <w:rPr>
          <w:rFonts w:ascii="Times New Roman" w:eastAsia="Times New Roman" w:hAnsi="Times New Roman" w:cs="Times New Roman"/>
          <w:b/>
          <w:sz w:val="20"/>
          <w:szCs w:val="20"/>
        </w:rPr>
        <w:t>Recipient:</w:t>
      </w:r>
      <w:r w:rsidRPr="000C44B4">
        <w:rPr>
          <w:rFonts w:ascii="Times New Roman" w:eastAsia="Times New Roman" w:hAnsi="Times New Roman" w:cs="Times New Roman"/>
          <w:sz w:val="20"/>
          <w:szCs w:val="20"/>
        </w:rPr>
        <w:tab/>
      </w:r>
      <w:bookmarkStart w:id="1" w:name="Text2"/>
      <w:r w:rsidR="00385645">
        <w:rPr>
          <w:rFonts w:ascii="Times New Roman" w:eastAsia="Times New Roman" w:hAnsi="Times New Roman" w:cs="Times New Roman"/>
          <w:b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385645">
        <w:rPr>
          <w:rFonts w:ascii="Times New Roman" w:eastAsia="Times New Roman" w:hAnsi="Times New Roman" w:cs="Times New Roman"/>
          <w:b/>
          <w:sz w:val="20"/>
          <w:szCs w:val="20"/>
        </w:rPr>
        <w:instrText xml:space="preserve"> FORMTEXT </w:instrText>
      </w:r>
      <w:r w:rsidR="00385645">
        <w:rPr>
          <w:rFonts w:ascii="Times New Roman" w:eastAsia="Times New Roman" w:hAnsi="Times New Roman" w:cs="Times New Roman"/>
          <w:b/>
          <w:sz w:val="20"/>
          <w:szCs w:val="20"/>
        </w:rPr>
      </w:r>
      <w:r w:rsidR="00385645">
        <w:rPr>
          <w:rFonts w:ascii="Times New Roman" w:eastAsia="Times New Roman" w:hAnsi="Times New Roman" w:cs="Times New Roman"/>
          <w:b/>
          <w:sz w:val="20"/>
          <w:szCs w:val="20"/>
        </w:rPr>
        <w:fldChar w:fldCharType="separate"/>
      </w:r>
      <w:bookmarkStart w:id="2" w:name="_GoBack"/>
      <w:bookmarkEnd w:id="2"/>
      <w:r w:rsidR="003B4396">
        <w:rPr>
          <w:rFonts w:ascii="Times New Roman" w:eastAsia="Times New Roman" w:hAnsi="Times New Roman" w:cs="Times New Roman"/>
          <w:b/>
          <w:sz w:val="20"/>
          <w:szCs w:val="20"/>
        </w:rPr>
        <w:t> </w:t>
      </w:r>
      <w:r w:rsidR="003B4396">
        <w:rPr>
          <w:rFonts w:ascii="Times New Roman" w:eastAsia="Times New Roman" w:hAnsi="Times New Roman" w:cs="Times New Roman"/>
          <w:b/>
          <w:sz w:val="20"/>
          <w:szCs w:val="20"/>
        </w:rPr>
        <w:t> </w:t>
      </w:r>
      <w:r w:rsidR="003B4396">
        <w:rPr>
          <w:rFonts w:ascii="Times New Roman" w:eastAsia="Times New Roman" w:hAnsi="Times New Roman" w:cs="Times New Roman"/>
          <w:b/>
          <w:sz w:val="20"/>
          <w:szCs w:val="20"/>
        </w:rPr>
        <w:t> </w:t>
      </w:r>
      <w:r w:rsidR="003B4396">
        <w:rPr>
          <w:rFonts w:ascii="Times New Roman" w:eastAsia="Times New Roman" w:hAnsi="Times New Roman" w:cs="Times New Roman"/>
          <w:b/>
          <w:sz w:val="20"/>
          <w:szCs w:val="20"/>
        </w:rPr>
        <w:t> </w:t>
      </w:r>
      <w:r w:rsidR="003B4396">
        <w:rPr>
          <w:rFonts w:ascii="Times New Roman" w:eastAsia="Times New Roman" w:hAnsi="Times New Roman" w:cs="Times New Roman"/>
          <w:b/>
          <w:sz w:val="20"/>
          <w:szCs w:val="20"/>
        </w:rPr>
        <w:t> </w:t>
      </w:r>
      <w:r w:rsidR="00385645">
        <w:rPr>
          <w:rFonts w:ascii="Times New Roman" w:eastAsia="Times New Roman" w:hAnsi="Times New Roman" w:cs="Times New Roman"/>
          <w:b/>
          <w:sz w:val="20"/>
          <w:szCs w:val="20"/>
        </w:rPr>
        <w:fldChar w:fldCharType="end"/>
      </w:r>
      <w:bookmarkEnd w:id="1"/>
    </w:p>
    <w:p w14:paraId="212243EE" w14:textId="77777777" w:rsidR="001D2FD5" w:rsidRPr="000C44B4" w:rsidRDefault="001D2FD5" w:rsidP="001D2FD5">
      <w:pPr>
        <w:widowControl w:val="0"/>
        <w:tabs>
          <w:tab w:val="left" w:pos="2880"/>
        </w:tabs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C44B4">
        <w:rPr>
          <w:rFonts w:ascii="Times New Roman" w:eastAsia="Times New Roman" w:hAnsi="Times New Roman" w:cs="Times New Roman"/>
          <w:b/>
          <w:sz w:val="20"/>
          <w:szCs w:val="20"/>
        </w:rPr>
        <w:t>Funding Source/Activity Type:</w:t>
      </w:r>
      <w:r w:rsidRPr="000C44B4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F6316B">
        <w:rPr>
          <w:rFonts w:ascii="Times New Roman" w:eastAsia="Times New Roman" w:hAnsi="Times New Roman" w:cs="Times New Roman"/>
          <w:b/>
          <w:sz w:val="20"/>
          <w:szCs w:val="20"/>
        </w:rPr>
        <w:t xml:space="preserve">Blight Elimination Program </w:t>
      </w:r>
      <w:r w:rsidRPr="000C44B4">
        <w:rPr>
          <w:rFonts w:ascii="Times New Roman" w:eastAsia="Times New Roman" w:hAnsi="Times New Roman" w:cs="Times New Roman"/>
          <w:b/>
          <w:sz w:val="20"/>
          <w:szCs w:val="20"/>
        </w:rPr>
        <w:t xml:space="preserve"> - </w:t>
      </w:r>
    </w:p>
    <w:p w14:paraId="3A94CC17" w14:textId="77777777" w:rsidR="001D2FD5" w:rsidRPr="000C44B4" w:rsidRDefault="001D2FD5" w:rsidP="001D2FD5">
      <w:pPr>
        <w:widowControl w:val="0"/>
        <w:pBdr>
          <w:bottom w:val="single" w:sz="18" w:space="1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96664E5" w14:textId="77777777" w:rsidR="001D2FD5" w:rsidRDefault="001D2FD5" w:rsidP="001D2FD5">
      <w:pPr>
        <w:widowControl w:val="0"/>
        <w:spacing w:after="0" w:line="240" w:lineRule="auto"/>
        <w:ind w:left="540" w:hanging="540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0C44B4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BUDGET</w:t>
      </w:r>
    </w:p>
    <w:p w14:paraId="68399D86" w14:textId="77777777" w:rsidR="00F6316B" w:rsidRDefault="00F6316B" w:rsidP="001D2FD5">
      <w:pPr>
        <w:widowControl w:val="0"/>
        <w:spacing w:after="0" w:line="240" w:lineRule="auto"/>
        <w:ind w:left="540" w:hanging="540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14:paraId="055D1319" w14:textId="5BD6D97D" w:rsidR="00F6316B" w:rsidRDefault="00F6316B" w:rsidP="00F6316B">
      <w:pPr>
        <w:widowControl w:val="0"/>
        <w:spacing w:after="0" w:line="240" w:lineRule="auto"/>
        <w:ind w:left="540" w:hanging="540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Total Award: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ab/>
      </w:r>
      <w:bookmarkStart w:id="3" w:name="Text3"/>
      <w:r w:rsidR="00385645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385645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instrText xml:space="preserve"> FORMTEXT </w:instrText>
      </w:r>
      <w:r w:rsidR="00385645"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r>
      <w:r w:rsidR="00385645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fldChar w:fldCharType="separate"/>
      </w:r>
      <w:r w:rsidR="00385645">
        <w:rPr>
          <w:rFonts w:ascii="Times New Roman" w:eastAsia="Times New Roman" w:hAnsi="Times New Roman" w:cs="Times New Roman"/>
          <w:b/>
          <w:noProof/>
          <w:sz w:val="20"/>
          <w:szCs w:val="20"/>
          <w:u w:val="single"/>
        </w:rPr>
        <w:t> </w:t>
      </w:r>
      <w:r w:rsidR="00385645">
        <w:rPr>
          <w:rFonts w:ascii="Times New Roman" w:eastAsia="Times New Roman" w:hAnsi="Times New Roman" w:cs="Times New Roman"/>
          <w:b/>
          <w:noProof/>
          <w:sz w:val="20"/>
          <w:szCs w:val="20"/>
          <w:u w:val="single"/>
        </w:rPr>
        <w:t> </w:t>
      </w:r>
      <w:r w:rsidR="00385645">
        <w:rPr>
          <w:rFonts w:ascii="Times New Roman" w:eastAsia="Times New Roman" w:hAnsi="Times New Roman" w:cs="Times New Roman"/>
          <w:b/>
          <w:noProof/>
          <w:sz w:val="20"/>
          <w:szCs w:val="20"/>
          <w:u w:val="single"/>
        </w:rPr>
        <w:t> </w:t>
      </w:r>
      <w:r w:rsidR="00385645">
        <w:rPr>
          <w:rFonts w:ascii="Times New Roman" w:eastAsia="Times New Roman" w:hAnsi="Times New Roman" w:cs="Times New Roman"/>
          <w:b/>
          <w:noProof/>
          <w:sz w:val="20"/>
          <w:szCs w:val="20"/>
          <w:u w:val="single"/>
        </w:rPr>
        <w:t> </w:t>
      </w:r>
      <w:r w:rsidR="00385645">
        <w:rPr>
          <w:rFonts w:ascii="Times New Roman" w:eastAsia="Times New Roman" w:hAnsi="Times New Roman" w:cs="Times New Roman"/>
          <w:b/>
          <w:noProof/>
          <w:sz w:val="20"/>
          <w:szCs w:val="20"/>
          <w:u w:val="single"/>
        </w:rPr>
        <w:t> </w:t>
      </w:r>
      <w:r w:rsidR="00385645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fldChar w:fldCharType="end"/>
      </w:r>
      <w:bookmarkEnd w:id="3"/>
    </w:p>
    <w:p w14:paraId="5EB24B65" w14:textId="77777777" w:rsidR="00F6316B" w:rsidRDefault="00F6316B" w:rsidP="00F6316B">
      <w:pPr>
        <w:widowControl w:val="0"/>
        <w:spacing w:after="0" w:line="240" w:lineRule="auto"/>
        <w:ind w:left="540" w:hanging="540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14:paraId="79034D0F" w14:textId="19F700A5" w:rsidR="00F6316B" w:rsidRDefault="00F6316B" w:rsidP="00F6316B">
      <w:pPr>
        <w:widowControl w:val="0"/>
        <w:spacing w:after="0" w:line="240" w:lineRule="auto"/>
        <w:ind w:left="540" w:hanging="540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Total Number of Structures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ab/>
      </w:r>
      <w:bookmarkStart w:id="4" w:name="Text4"/>
      <w:r w:rsidR="00385645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385645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instrText xml:space="preserve"> FORMTEXT </w:instrText>
      </w:r>
      <w:r w:rsidR="00385645"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r>
      <w:r w:rsidR="00385645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fldChar w:fldCharType="separate"/>
      </w:r>
      <w:r w:rsidR="00385645">
        <w:rPr>
          <w:rFonts w:ascii="Times New Roman" w:eastAsia="Times New Roman" w:hAnsi="Times New Roman" w:cs="Times New Roman"/>
          <w:b/>
          <w:noProof/>
          <w:sz w:val="20"/>
          <w:szCs w:val="20"/>
          <w:u w:val="single"/>
        </w:rPr>
        <w:t> </w:t>
      </w:r>
      <w:r w:rsidR="00385645">
        <w:rPr>
          <w:rFonts w:ascii="Times New Roman" w:eastAsia="Times New Roman" w:hAnsi="Times New Roman" w:cs="Times New Roman"/>
          <w:b/>
          <w:noProof/>
          <w:sz w:val="20"/>
          <w:szCs w:val="20"/>
          <w:u w:val="single"/>
        </w:rPr>
        <w:t> </w:t>
      </w:r>
      <w:r w:rsidR="00385645">
        <w:rPr>
          <w:rFonts w:ascii="Times New Roman" w:eastAsia="Times New Roman" w:hAnsi="Times New Roman" w:cs="Times New Roman"/>
          <w:b/>
          <w:noProof/>
          <w:sz w:val="20"/>
          <w:szCs w:val="20"/>
          <w:u w:val="single"/>
        </w:rPr>
        <w:t> </w:t>
      </w:r>
      <w:r w:rsidR="00385645">
        <w:rPr>
          <w:rFonts w:ascii="Times New Roman" w:eastAsia="Times New Roman" w:hAnsi="Times New Roman" w:cs="Times New Roman"/>
          <w:b/>
          <w:noProof/>
          <w:sz w:val="20"/>
          <w:szCs w:val="20"/>
          <w:u w:val="single"/>
        </w:rPr>
        <w:t> </w:t>
      </w:r>
      <w:r w:rsidR="00385645">
        <w:rPr>
          <w:rFonts w:ascii="Times New Roman" w:eastAsia="Times New Roman" w:hAnsi="Times New Roman" w:cs="Times New Roman"/>
          <w:b/>
          <w:noProof/>
          <w:sz w:val="20"/>
          <w:szCs w:val="20"/>
          <w:u w:val="single"/>
        </w:rPr>
        <w:t> </w:t>
      </w:r>
      <w:r w:rsidR="00385645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fldChar w:fldCharType="end"/>
      </w:r>
      <w:bookmarkEnd w:id="4"/>
    </w:p>
    <w:p w14:paraId="0EB043D2" w14:textId="2566BD61" w:rsidR="00F6316B" w:rsidRDefault="00F6316B" w:rsidP="00F6316B">
      <w:pPr>
        <w:widowControl w:val="0"/>
        <w:spacing w:after="0" w:line="240" w:lineRule="auto"/>
        <w:ind w:left="540" w:hanging="540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Tier One Structures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ab/>
      </w:r>
      <w:bookmarkStart w:id="5" w:name="Text5"/>
      <w:r w:rsidR="00385645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385645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instrText xml:space="preserve"> FORMTEXT </w:instrText>
      </w:r>
      <w:r w:rsidR="00385645"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r>
      <w:r w:rsidR="00385645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fldChar w:fldCharType="separate"/>
      </w:r>
      <w:r w:rsidR="00385645">
        <w:rPr>
          <w:rFonts w:ascii="Times New Roman" w:eastAsia="Times New Roman" w:hAnsi="Times New Roman" w:cs="Times New Roman"/>
          <w:b/>
          <w:noProof/>
          <w:sz w:val="20"/>
          <w:szCs w:val="20"/>
          <w:u w:val="single"/>
        </w:rPr>
        <w:t> </w:t>
      </w:r>
      <w:r w:rsidR="00385645">
        <w:rPr>
          <w:rFonts w:ascii="Times New Roman" w:eastAsia="Times New Roman" w:hAnsi="Times New Roman" w:cs="Times New Roman"/>
          <w:b/>
          <w:noProof/>
          <w:sz w:val="20"/>
          <w:szCs w:val="20"/>
          <w:u w:val="single"/>
        </w:rPr>
        <w:t> </w:t>
      </w:r>
      <w:r w:rsidR="00385645">
        <w:rPr>
          <w:rFonts w:ascii="Times New Roman" w:eastAsia="Times New Roman" w:hAnsi="Times New Roman" w:cs="Times New Roman"/>
          <w:b/>
          <w:noProof/>
          <w:sz w:val="20"/>
          <w:szCs w:val="20"/>
          <w:u w:val="single"/>
        </w:rPr>
        <w:t> </w:t>
      </w:r>
      <w:r w:rsidR="00385645">
        <w:rPr>
          <w:rFonts w:ascii="Times New Roman" w:eastAsia="Times New Roman" w:hAnsi="Times New Roman" w:cs="Times New Roman"/>
          <w:b/>
          <w:noProof/>
          <w:sz w:val="20"/>
          <w:szCs w:val="20"/>
          <w:u w:val="single"/>
        </w:rPr>
        <w:t> </w:t>
      </w:r>
      <w:r w:rsidR="00385645">
        <w:rPr>
          <w:rFonts w:ascii="Times New Roman" w:eastAsia="Times New Roman" w:hAnsi="Times New Roman" w:cs="Times New Roman"/>
          <w:b/>
          <w:noProof/>
          <w:sz w:val="20"/>
          <w:szCs w:val="20"/>
          <w:u w:val="single"/>
        </w:rPr>
        <w:t> </w:t>
      </w:r>
      <w:r w:rsidR="00385645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fldChar w:fldCharType="end"/>
      </w:r>
      <w:bookmarkEnd w:id="5"/>
    </w:p>
    <w:p w14:paraId="1B267D13" w14:textId="76F0EACD" w:rsidR="00F6316B" w:rsidRDefault="00F6316B" w:rsidP="00F6316B">
      <w:pPr>
        <w:widowControl w:val="0"/>
        <w:spacing w:after="0" w:line="240" w:lineRule="auto"/>
        <w:ind w:left="540" w:hanging="540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Tier Two Structures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ab/>
      </w:r>
      <w:bookmarkStart w:id="6" w:name="Text6"/>
      <w:r w:rsidR="00385645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385645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instrText xml:space="preserve"> FORMTEXT </w:instrText>
      </w:r>
      <w:r w:rsidR="00385645"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r>
      <w:r w:rsidR="00385645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fldChar w:fldCharType="separate"/>
      </w:r>
      <w:r w:rsidR="00385645">
        <w:rPr>
          <w:rFonts w:ascii="Times New Roman" w:eastAsia="Times New Roman" w:hAnsi="Times New Roman" w:cs="Times New Roman"/>
          <w:b/>
          <w:noProof/>
          <w:sz w:val="20"/>
          <w:szCs w:val="20"/>
          <w:u w:val="single"/>
        </w:rPr>
        <w:t> </w:t>
      </w:r>
      <w:r w:rsidR="00385645">
        <w:rPr>
          <w:rFonts w:ascii="Times New Roman" w:eastAsia="Times New Roman" w:hAnsi="Times New Roman" w:cs="Times New Roman"/>
          <w:b/>
          <w:noProof/>
          <w:sz w:val="20"/>
          <w:szCs w:val="20"/>
          <w:u w:val="single"/>
        </w:rPr>
        <w:t> </w:t>
      </w:r>
      <w:r w:rsidR="00385645">
        <w:rPr>
          <w:rFonts w:ascii="Times New Roman" w:eastAsia="Times New Roman" w:hAnsi="Times New Roman" w:cs="Times New Roman"/>
          <w:b/>
          <w:noProof/>
          <w:sz w:val="20"/>
          <w:szCs w:val="20"/>
          <w:u w:val="single"/>
        </w:rPr>
        <w:t> </w:t>
      </w:r>
      <w:r w:rsidR="00385645">
        <w:rPr>
          <w:rFonts w:ascii="Times New Roman" w:eastAsia="Times New Roman" w:hAnsi="Times New Roman" w:cs="Times New Roman"/>
          <w:b/>
          <w:noProof/>
          <w:sz w:val="20"/>
          <w:szCs w:val="20"/>
          <w:u w:val="single"/>
        </w:rPr>
        <w:t> </w:t>
      </w:r>
      <w:r w:rsidR="00385645">
        <w:rPr>
          <w:rFonts w:ascii="Times New Roman" w:eastAsia="Times New Roman" w:hAnsi="Times New Roman" w:cs="Times New Roman"/>
          <w:b/>
          <w:noProof/>
          <w:sz w:val="20"/>
          <w:szCs w:val="20"/>
          <w:u w:val="single"/>
        </w:rPr>
        <w:t> </w:t>
      </w:r>
      <w:r w:rsidR="00385645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fldChar w:fldCharType="end"/>
      </w:r>
      <w:bookmarkEnd w:id="6"/>
    </w:p>
    <w:p w14:paraId="2E98F4B5" w14:textId="77777777" w:rsidR="00F6316B" w:rsidRDefault="00F6316B" w:rsidP="00F6316B">
      <w:pPr>
        <w:widowControl w:val="0"/>
        <w:spacing w:after="0" w:line="240" w:lineRule="auto"/>
        <w:ind w:left="540" w:hanging="540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14:paraId="3CF07D13" w14:textId="65B99EE9" w:rsidR="00F6316B" w:rsidRDefault="00F6316B" w:rsidP="00F6316B">
      <w:pPr>
        <w:widowControl w:val="0"/>
        <w:spacing w:after="0" w:line="240" w:lineRule="auto"/>
        <w:ind w:left="540" w:hanging="540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Tier One Allocation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ab/>
      </w:r>
      <w:bookmarkStart w:id="7" w:name="Text7"/>
      <w:r w:rsidR="00385645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385645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instrText xml:space="preserve"> FORMTEXT </w:instrText>
      </w:r>
      <w:r w:rsidR="00385645"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r>
      <w:r w:rsidR="00385645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fldChar w:fldCharType="separate"/>
      </w:r>
      <w:r w:rsidR="00385645">
        <w:rPr>
          <w:rFonts w:ascii="Times New Roman" w:eastAsia="Times New Roman" w:hAnsi="Times New Roman" w:cs="Times New Roman"/>
          <w:b/>
          <w:noProof/>
          <w:sz w:val="20"/>
          <w:szCs w:val="20"/>
          <w:u w:val="single"/>
        </w:rPr>
        <w:t> </w:t>
      </w:r>
      <w:r w:rsidR="00385645">
        <w:rPr>
          <w:rFonts w:ascii="Times New Roman" w:eastAsia="Times New Roman" w:hAnsi="Times New Roman" w:cs="Times New Roman"/>
          <w:b/>
          <w:noProof/>
          <w:sz w:val="20"/>
          <w:szCs w:val="20"/>
          <w:u w:val="single"/>
        </w:rPr>
        <w:t> </w:t>
      </w:r>
      <w:r w:rsidR="00385645">
        <w:rPr>
          <w:rFonts w:ascii="Times New Roman" w:eastAsia="Times New Roman" w:hAnsi="Times New Roman" w:cs="Times New Roman"/>
          <w:b/>
          <w:noProof/>
          <w:sz w:val="20"/>
          <w:szCs w:val="20"/>
          <w:u w:val="single"/>
        </w:rPr>
        <w:t> </w:t>
      </w:r>
      <w:r w:rsidR="00385645">
        <w:rPr>
          <w:rFonts w:ascii="Times New Roman" w:eastAsia="Times New Roman" w:hAnsi="Times New Roman" w:cs="Times New Roman"/>
          <w:b/>
          <w:noProof/>
          <w:sz w:val="20"/>
          <w:szCs w:val="20"/>
          <w:u w:val="single"/>
        </w:rPr>
        <w:t> </w:t>
      </w:r>
      <w:r w:rsidR="00385645">
        <w:rPr>
          <w:rFonts w:ascii="Times New Roman" w:eastAsia="Times New Roman" w:hAnsi="Times New Roman" w:cs="Times New Roman"/>
          <w:b/>
          <w:noProof/>
          <w:sz w:val="20"/>
          <w:szCs w:val="20"/>
          <w:u w:val="single"/>
        </w:rPr>
        <w:t> </w:t>
      </w:r>
      <w:r w:rsidR="00385645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fldChar w:fldCharType="end"/>
      </w:r>
      <w:bookmarkEnd w:id="7"/>
    </w:p>
    <w:p w14:paraId="70FB1A04" w14:textId="09820C3F" w:rsidR="00F6316B" w:rsidRDefault="00F6316B" w:rsidP="00F6316B">
      <w:pPr>
        <w:widowControl w:val="0"/>
        <w:spacing w:after="0" w:line="240" w:lineRule="auto"/>
        <w:ind w:left="540" w:hanging="540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Tier Two Allocation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ab/>
      </w:r>
      <w:bookmarkStart w:id="8" w:name="Text8"/>
      <w:r w:rsidR="00385645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385645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instrText xml:space="preserve"> FORMTEXT </w:instrText>
      </w:r>
      <w:r w:rsidR="00385645"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r>
      <w:r w:rsidR="00385645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fldChar w:fldCharType="separate"/>
      </w:r>
      <w:r w:rsidR="00385645">
        <w:rPr>
          <w:rFonts w:ascii="Times New Roman" w:eastAsia="Times New Roman" w:hAnsi="Times New Roman" w:cs="Times New Roman"/>
          <w:b/>
          <w:noProof/>
          <w:sz w:val="20"/>
          <w:szCs w:val="20"/>
          <w:u w:val="single"/>
        </w:rPr>
        <w:t> </w:t>
      </w:r>
      <w:r w:rsidR="00385645">
        <w:rPr>
          <w:rFonts w:ascii="Times New Roman" w:eastAsia="Times New Roman" w:hAnsi="Times New Roman" w:cs="Times New Roman"/>
          <w:b/>
          <w:noProof/>
          <w:sz w:val="20"/>
          <w:szCs w:val="20"/>
          <w:u w:val="single"/>
        </w:rPr>
        <w:t> </w:t>
      </w:r>
      <w:r w:rsidR="00385645">
        <w:rPr>
          <w:rFonts w:ascii="Times New Roman" w:eastAsia="Times New Roman" w:hAnsi="Times New Roman" w:cs="Times New Roman"/>
          <w:b/>
          <w:noProof/>
          <w:sz w:val="20"/>
          <w:szCs w:val="20"/>
          <w:u w:val="single"/>
        </w:rPr>
        <w:t> </w:t>
      </w:r>
      <w:r w:rsidR="00385645">
        <w:rPr>
          <w:rFonts w:ascii="Times New Roman" w:eastAsia="Times New Roman" w:hAnsi="Times New Roman" w:cs="Times New Roman"/>
          <w:b/>
          <w:noProof/>
          <w:sz w:val="20"/>
          <w:szCs w:val="20"/>
          <w:u w:val="single"/>
        </w:rPr>
        <w:t> </w:t>
      </w:r>
      <w:r w:rsidR="00385645">
        <w:rPr>
          <w:rFonts w:ascii="Times New Roman" w:eastAsia="Times New Roman" w:hAnsi="Times New Roman" w:cs="Times New Roman"/>
          <w:b/>
          <w:noProof/>
          <w:sz w:val="20"/>
          <w:szCs w:val="20"/>
          <w:u w:val="single"/>
        </w:rPr>
        <w:t> </w:t>
      </w:r>
      <w:r w:rsidR="00385645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fldChar w:fldCharType="end"/>
      </w:r>
      <w:bookmarkEnd w:id="8"/>
    </w:p>
    <w:p w14:paraId="6C21FCAB" w14:textId="400439FB" w:rsidR="00F6316B" w:rsidRPr="000C44B4" w:rsidRDefault="00F6316B" w:rsidP="00F6316B">
      <w:pPr>
        <w:widowControl w:val="0"/>
        <w:spacing w:after="0" w:line="240" w:lineRule="auto"/>
        <w:ind w:left="540" w:hanging="540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Property </w:t>
      </w:r>
      <w:r w:rsidR="00475771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Maintenance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Fees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ab/>
      </w:r>
      <w:bookmarkStart w:id="9" w:name="Text9"/>
      <w:r w:rsidR="00385645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385645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instrText xml:space="preserve"> FORMTEXT </w:instrText>
      </w:r>
      <w:r w:rsidR="00385645"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r>
      <w:r w:rsidR="00385645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fldChar w:fldCharType="separate"/>
      </w:r>
      <w:r w:rsidR="00385645">
        <w:rPr>
          <w:rFonts w:ascii="Times New Roman" w:eastAsia="Times New Roman" w:hAnsi="Times New Roman" w:cs="Times New Roman"/>
          <w:b/>
          <w:noProof/>
          <w:sz w:val="20"/>
          <w:szCs w:val="20"/>
          <w:u w:val="single"/>
        </w:rPr>
        <w:t> </w:t>
      </w:r>
      <w:r w:rsidR="00385645">
        <w:rPr>
          <w:rFonts w:ascii="Times New Roman" w:eastAsia="Times New Roman" w:hAnsi="Times New Roman" w:cs="Times New Roman"/>
          <w:b/>
          <w:noProof/>
          <w:sz w:val="20"/>
          <w:szCs w:val="20"/>
          <w:u w:val="single"/>
        </w:rPr>
        <w:t> </w:t>
      </w:r>
      <w:r w:rsidR="00385645">
        <w:rPr>
          <w:rFonts w:ascii="Times New Roman" w:eastAsia="Times New Roman" w:hAnsi="Times New Roman" w:cs="Times New Roman"/>
          <w:b/>
          <w:noProof/>
          <w:sz w:val="20"/>
          <w:szCs w:val="20"/>
          <w:u w:val="single"/>
        </w:rPr>
        <w:t> </w:t>
      </w:r>
      <w:r w:rsidR="00385645">
        <w:rPr>
          <w:rFonts w:ascii="Times New Roman" w:eastAsia="Times New Roman" w:hAnsi="Times New Roman" w:cs="Times New Roman"/>
          <w:b/>
          <w:noProof/>
          <w:sz w:val="20"/>
          <w:szCs w:val="20"/>
          <w:u w:val="single"/>
        </w:rPr>
        <w:t> </w:t>
      </w:r>
      <w:r w:rsidR="00385645">
        <w:rPr>
          <w:rFonts w:ascii="Times New Roman" w:eastAsia="Times New Roman" w:hAnsi="Times New Roman" w:cs="Times New Roman"/>
          <w:b/>
          <w:noProof/>
          <w:sz w:val="20"/>
          <w:szCs w:val="20"/>
          <w:u w:val="single"/>
        </w:rPr>
        <w:t> </w:t>
      </w:r>
      <w:r w:rsidR="00385645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fldChar w:fldCharType="end"/>
      </w:r>
      <w:bookmarkEnd w:id="9"/>
    </w:p>
    <w:p w14:paraId="6EE717A4" w14:textId="77777777" w:rsidR="001D2FD5" w:rsidRPr="000C44B4" w:rsidRDefault="001D2FD5" w:rsidP="001D2FD5">
      <w:pPr>
        <w:widowControl w:val="0"/>
        <w:spacing w:after="0" w:line="240" w:lineRule="auto"/>
        <w:ind w:left="540" w:hanging="540"/>
        <w:rPr>
          <w:rFonts w:ascii="Times New Roman" w:eastAsia="Times New Roman" w:hAnsi="Times New Roman" w:cs="Times New Roman"/>
          <w:sz w:val="20"/>
          <w:szCs w:val="20"/>
        </w:rPr>
      </w:pPr>
    </w:p>
    <w:p w14:paraId="3282E198" w14:textId="77777777" w:rsidR="001D2FD5" w:rsidRPr="000C44B4" w:rsidRDefault="001D2FD5" w:rsidP="00F6316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215572A" w14:textId="77777777" w:rsidR="001D2FD5" w:rsidRPr="000C44B4" w:rsidRDefault="001D2FD5" w:rsidP="00F6316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7BDC304" w14:textId="77777777" w:rsidR="001D2FD5" w:rsidRPr="000C44B4" w:rsidRDefault="00CE19F7" w:rsidP="001D2FD5">
      <w:pPr>
        <w:widowControl w:val="0"/>
        <w:tabs>
          <w:tab w:val="left" w:pos="2880"/>
          <w:tab w:val="right" w:pos="92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REPORTING </w:t>
      </w:r>
    </w:p>
    <w:p w14:paraId="75EF6BB5" w14:textId="77777777" w:rsidR="001D2FD5" w:rsidRPr="000C44B4" w:rsidRDefault="001D2FD5" w:rsidP="001D2FD5">
      <w:pPr>
        <w:widowControl w:val="0"/>
        <w:tabs>
          <w:tab w:val="left" w:pos="2880"/>
          <w:tab w:val="right" w:pos="92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7D03F73C" w14:textId="77777777" w:rsidR="001D2FD5" w:rsidRDefault="001D2FD5" w:rsidP="001D2FD5">
      <w:pPr>
        <w:widowControl w:val="0"/>
        <w:tabs>
          <w:tab w:val="left" w:pos="2880"/>
          <w:tab w:val="right" w:pos="927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C44B4">
        <w:rPr>
          <w:rFonts w:ascii="Times New Roman" w:eastAsia="Times New Roman" w:hAnsi="Times New Roman" w:cs="Times New Roman"/>
          <w:sz w:val="20"/>
          <w:szCs w:val="20"/>
        </w:rPr>
        <w:t xml:space="preserve">The Recipient shall </w:t>
      </w:r>
      <w:r w:rsidR="00475771">
        <w:rPr>
          <w:rFonts w:ascii="Times New Roman" w:eastAsia="Times New Roman" w:hAnsi="Times New Roman" w:cs="Times New Roman"/>
          <w:sz w:val="20"/>
          <w:szCs w:val="20"/>
        </w:rPr>
        <w:t xml:space="preserve">report to IHCDA </w:t>
      </w:r>
      <w:r w:rsidRPr="000C44B4">
        <w:rPr>
          <w:rFonts w:ascii="Times New Roman" w:eastAsia="Times New Roman" w:hAnsi="Times New Roman" w:cs="Times New Roman"/>
          <w:sz w:val="20"/>
          <w:szCs w:val="20"/>
        </w:rPr>
        <w:t xml:space="preserve">in accordance with the following </w:t>
      </w:r>
      <w:r w:rsidR="00475771">
        <w:rPr>
          <w:rFonts w:ascii="Times New Roman" w:eastAsia="Times New Roman" w:hAnsi="Times New Roman" w:cs="Times New Roman"/>
          <w:sz w:val="20"/>
          <w:szCs w:val="20"/>
        </w:rPr>
        <w:t>schedule</w:t>
      </w:r>
      <w:r w:rsidRPr="000C44B4">
        <w:rPr>
          <w:rFonts w:ascii="Times New Roman" w:eastAsia="Times New Roman" w:hAnsi="Times New Roman" w:cs="Times New Roman"/>
          <w:sz w:val="20"/>
          <w:szCs w:val="20"/>
        </w:rPr>
        <w:t xml:space="preserve"> during the Term of this Agreement:</w:t>
      </w:r>
    </w:p>
    <w:p w14:paraId="1C30BC00" w14:textId="77777777" w:rsidR="00595A4C" w:rsidRDefault="00595A4C" w:rsidP="001D2FD5">
      <w:pPr>
        <w:widowControl w:val="0"/>
        <w:tabs>
          <w:tab w:val="left" w:pos="2880"/>
          <w:tab w:val="right" w:pos="927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4A90194" w14:textId="77777777" w:rsidR="00595A4C" w:rsidRPr="000C44B4" w:rsidRDefault="00595A4C" w:rsidP="001D2FD5">
      <w:pPr>
        <w:widowControl w:val="0"/>
        <w:tabs>
          <w:tab w:val="left" w:pos="2880"/>
          <w:tab w:val="right" w:pos="927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Division One Recipients shall submit reports to IHCDA on </w:t>
      </w:r>
    </w:p>
    <w:p w14:paraId="32AE395F" w14:textId="77777777" w:rsidR="001D2FD5" w:rsidRPr="000C44B4" w:rsidRDefault="001D2FD5" w:rsidP="001D2FD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0DBCA9A" w14:textId="77777777" w:rsidR="00595A4C" w:rsidRDefault="00595A4C" w:rsidP="001D2FD5">
      <w:pPr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Monday, August 25, 2014</w:t>
      </w:r>
    </w:p>
    <w:p w14:paraId="6AF84EA8" w14:textId="77777777" w:rsidR="00595A4C" w:rsidRDefault="00595A4C" w:rsidP="001D2FD5">
      <w:pPr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Monday, November 24, 2014</w:t>
      </w:r>
    </w:p>
    <w:p w14:paraId="52EE85A1" w14:textId="77777777" w:rsidR="00595A4C" w:rsidRDefault="00595A4C" w:rsidP="001D2FD5">
      <w:pPr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Monday, February 23, 2015</w:t>
      </w:r>
    </w:p>
    <w:p w14:paraId="23896268" w14:textId="77777777" w:rsidR="00595A4C" w:rsidRDefault="00595A4C" w:rsidP="001D2FD5">
      <w:pPr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Monday, May 25, 2015 </w:t>
      </w:r>
    </w:p>
    <w:p w14:paraId="6890FF5A" w14:textId="77777777" w:rsidR="00595A4C" w:rsidRDefault="00595A4C" w:rsidP="001D2FD5">
      <w:pPr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Monday, August 24, 2015</w:t>
      </w:r>
    </w:p>
    <w:p w14:paraId="1DA11C27" w14:textId="77777777" w:rsidR="00595A4C" w:rsidRDefault="00595A4C" w:rsidP="008A034A">
      <w:pPr>
        <w:numPr>
          <w:ilvl w:val="1"/>
          <w:numId w:val="9"/>
        </w:numPr>
        <w:spacing w:after="24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Monday, November 23, 2015</w:t>
      </w:r>
    </w:p>
    <w:p w14:paraId="48C1D2B1" w14:textId="388919E2" w:rsidR="00C63E9E" w:rsidRDefault="00595A4C" w:rsidP="00595A4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Reports shall be tendered on the preapproved form </w:t>
      </w:r>
      <w:r w:rsidR="00920B5D">
        <w:rPr>
          <w:rFonts w:ascii="Times New Roman" w:eastAsia="Times New Roman" w:hAnsi="Times New Roman" w:cs="Times New Roman"/>
          <w:sz w:val="20"/>
          <w:szCs w:val="20"/>
        </w:rPr>
        <w:t xml:space="preserve">(the “Reporting Form”)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posted by IHCDA at </w:t>
      </w:r>
      <w:r w:rsidR="00BD5D3D" w:rsidRPr="008A034A">
        <w:rPr>
          <w:rFonts w:ascii="Times New Roman" w:eastAsia="Times New Roman" w:hAnsi="Times New Roman" w:cs="Times New Roman"/>
          <w:sz w:val="20"/>
          <w:szCs w:val="20"/>
        </w:rPr>
        <w:t>www.877gethope.org/blight</w:t>
      </w:r>
      <w:r w:rsidR="00BD5D3D">
        <w:rPr>
          <w:rFonts w:ascii="Times New Roman" w:eastAsia="Times New Roman" w:hAnsi="Times New Roman" w:cs="Times New Roman"/>
          <w:sz w:val="20"/>
          <w:szCs w:val="20"/>
        </w:rPr>
        <w:t>, as amended from time to time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CE19F7">
        <w:rPr>
          <w:rFonts w:ascii="Times New Roman" w:eastAsia="Times New Roman" w:hAnsi="Times New Roman" w:cs="Times New Roman"/>
          <w:sz w:val="20"/>
          <w:szCs w:val="20"/>
        </w:rPr>
        <w:t>IHCDA shall</w:t>
      </w:r>
      <w:r w:rsidR="00C63E9E">
        <w:rPr>
          <w:rFonts w:ascii="Times New Roman" w:eastAsia="Times New Roman" w:hAnsi="Times New Roman" w:cs="Times New Roman"/>
          <w:sz w:val="20"/>
          <w:szCs w:val="20"/>
        </w:rPr>
        <w:t xml:space="preserve"> have the right to request additional information above and beyond that </w:t>
      </w:r>
      <w:r w:rsidR="00920B5D">
        <w:rPr>
          <w:rFonts w:ascii="Times New Roman" w:eastAsia="Times New Roman" w:hAnsi="Times New Roman" w:cs="Times New Roman"/>
          <w:sz w:val="20"/>
          <w:szCs w:val="20"/>
        </w:rPr>
        <w:t>required by the Reporting Form</w:t>
      </w:r>
      <w:r w:rsidR="00C63E9E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14:paraId="3F3E4085" w14:textId="77777777" w:rsidR="00332C5C" w:rsidRDefault="00332C5C" w:rsidP="00595A4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EBCB7ED" w14:textId="77777777" w:rsidR="00C63E9E" w:rsidRDefault="00C63E9E" w:rsidP="00595A4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8E8E0F4" w14:textId="77777777" w:rsidR="00C63E9E" w:rsidRPr="008A034A" w:rsidRDefault="00C63E9E" w:rsidP="00C63E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8A034A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MILESTONES</w:t>
      </w:r>
    </w:p>
    <w:p w14:paraId="590AD305" w14:textId="77777777" w:rsidR="00C63E9E" w:rsidRDefault="00C63E9E" w:rsidP="00C63E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0F4E539E" w14:textId="2D439231" w:rsidR="003C37C5" w:rsidRDefault="003C37C5" w:rsidP="008552F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Division One Recipients shall expend fifty percent (50%) of the Award</w:t>
      </w:r>
      <w:r w:rsidR="00920B5D">
        <w:rPr>
          <w:rFonts w:ascii="Times New Roman" w:eastAsia="Times New Roman" w:hAnsi="Times New Roman" w:cs="Times New Roman"/>
          <w:sz w:val="20"/>
          <w:szCs w:val="20"/>
        </w:rPr>
        <w:t xml:space="preserve"> by May 25, 2015, which is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20B5D">
        <w:rPr>
          <w:rFonts w:ascii="Times New Roman" w:eastAsia="Times New Roman" w:hAnsi="Times New Roman" w:cs="Times New Roman"/>
          <w:sz w:val="20"/>
          <w:szCs w:val="20"/>
        </w:rPr>
        <w:t>twelve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(12) months after the award announcement date </w:t>
      </w:r>
      <w:r w:rsidR="004E6794"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May 22, 2014</w:t>
      </w:r>
      <w:r w:rsidR="003663BD">
        <w:rPr>
          <w:rFonts w:ascii="Times New Roman" w:eastAsia="Times New Roman" w:hAnsi="Times New Roman" w:cs="Times New Roman"/>
          <w:sz w:val="20"/>
          <w:szCs w:val="20"/>
        </w:rPr>
        <w:t xml:space="preserve"> (the “First Milestone Date”)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Recipients that believe they may not be able to expend fifty percent (50%) of the funds by the </w:t>
      </w:r>
      <w:r w:rsidR="003663BD">
        <w:rPr>
          <w:rFonts w:ascii="Times New Roman" w:eastAsia="Times New Roman" w:hAnsi="Times New Roman" w:cs="Times New Roman"/>
          <w:sz w:val="20"/>
          <w:szCs w:val="20"/>
        </w:rPr>
        <w:t>First Milestone Date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should seek an extension from IHCDA</w:t>
      </w:r>
      <w:r w:rsidR="00920B5D">
        <w:rPr>
          <w:rFonts w:ascii="Times New Roman" w:eastAsia="Times New Roman" w:hAnsi="Times New Roman" w:cs="Times New Roman"/>
          <w:sz w:val="20"/>
          <w:szCs w:val="20"/>
        </w:rPr>
        <w:t>, which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must be requested prior to the </w:t>
      </w:r>
      <w:r w:rsidR="003663BD">
        <w:rPr>
          <w:rFonts w:ascii="Times New Roman" w:eastAsia="Times New Roman" w:hAnsi="Times New Roman" w:cs="Times New Roman"/>
          <w:sz w:val="20"/>
          <w:szCs w:val="20"/>
        </w:rPr>
        <w:t>First Milestone Date</w:t>
      </w:r>
      <w:r>
        <w:rPr>
          <w:rFonts w:ascii="Times New Roman" w:eastAsia="Times New Roman" w:hAnsi="Times New Roman" w:cs="Times New Roman"/>
          <w:sz w:val="20"/>
          <w:szCs w:val="20"/>
        </w:rPr>
        <w:t>.  Any and all extensions of time to expend the award shall be granted at the sole discretion of IHCDA</w:t>
      </w:r>
    </w:p>
    <w:p w14:paraId="4AEA7DFC" w14:textId="77777777" w:rsidR="003C37C5" w:rsidRDefault="003C37C5" w:rsidP="008552F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0EFFF1F" w14:textId="055D3AAC" w:rsidR="001D2FD5" w:rsidRPr="000C44B4" w:rsidRDefault="008552FA" w:rsidP="008552F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Division One Recipients shall expend </w:t>
      </w:r>
      <w:r w:rsidR="004E6794">
        <w:rPr>
          <w:rFonts w:ascii="Times New Roman" w:eastAsia="Times New Roman" w:hAnsi="Times New Roman" w:cs="Times New Roman"/>
          <w:sz w:val="20"/>
          <w:szCs w:val="20"/>
        </w:rPr>
        <w:t xml:space="preserve">one </w:t>
      </w:r>
      <w:r w:rsidR="00C63E9E">
        <w:rPr>
          <w:rFonts w:ascii="Times New Roman" w:eastAsia="Times New Roman" w:hAnsi="Times New Roman" w:cs="Times New Roman"/>
          <w:sz w:val="20"/>
          <w:szCs w:val="20"/>
        </w:rPr>
        <w:t xml:space="preserve">hundred </w:t>
      </w:r>
      <w:r>
        <w:rPr>
          <w:rFonts w:ascii="Times New Roman" w:eastAsia="Times New Roman" w:hAnsi="Times New Roman" w:cs="Times New Roman"/>
          <w:sz w:val="20"/>
          <w:szCs w:val="20"/>
        </w:rPr>
        <w:t>percent (</w:t>
      </w:r>
      <w:r w:rsidR="00C63E9E">
        <w:rPr>
          <w:rFonts w:ascii="Times New Roman" w:eastAsia="Times New Roman" w:hAnsi="Times New Roman" w:cs="Times New Roman"/>
          <w:sz w:val="20"/>
          <w:szCs w:val="20"/>
        </w:rPr>
        <w:t>100%</w:t>
      </w:r>
      <w:r>
        <w:rPr>
          <w:rFonts w:ascii="Times New Roman" w:eastAsia="Times New Roman" w:hAnsi="Times New Roman" w:cs="Times New Roman"/>
          <w:sz w:val="20"/>
          <w:szCs w:val="20"/>
        </w:rPr>
        <w:t>) of the Award</w:t>
      </w:r>
      <w:r w:rsidR="00C63E9E">
        <w:rPr>
          <w:rFonts w:ascii="Times New Roman" w:eastAsia="Times New Roman" w:hAnsi="Times New Roman" w:cs="Times New Roman"/>
          <w:sz w:val="20"/>
          <w:szCs w:val="20"/>
        </w:rPr>
        <w:t xml:space="preserve"> within eighteen (18) months after the award announcement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date </w:t>
      </w:r>
      <w:r w:rsidR="004E6794">
        <w:rPr>
          <w:rFonts w:ascii="Times New Roman" w:eastAsia="Times New Roman" w:hAnsi="Times New Roman" w:cs="Times New Roman"/>
          <w:sz w:val="20"/>
          <w:szCs w:val="20"/>
        </w:rPr>
        <w:t xml:space="preserve">of </w:t>
      </w:r>
      <w:r w:rsidR="00C63E9E">
        <w:rPr>
          <w:rFonts w:ascii="Times New Roman" w:eastAsia="Times New Roman" w:hAnsi="Times New Roman" w:cs="Times New Roman"/>
          <w:sz w:val="20"/>
          <w:szCs w:val="20"/>
        </w:rPr>
        <w:t>May 22, 2014</w:t>
      </w:r>
      <w:r w:rsidR="003663BD">
        <w:rPr>
          <w:rFonts w:ascii="Times New Roman" w:eastAsia="Times New Roman" w:hAnsi="Times New Roman" w:cs="Times New Roman"/>
          <w:sz w:val="20"/>
          <w:szCs w:val="20"/>
        </w:rPr>
        <w:t>, which is November 23, 2015 (the “Second Milestone Date”)</w:t>
      </w:r>
      <w:r w:rsidR="00C63E9E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3663BD">
        <w:rPr>
          <w:rFonts w:ascii="Times New Roman" w:eastAsia="Times New Roman" w:hAnsi="Times New Roman" w:cs="Times New Roman"/>
          <w:sz w:val="20"/>
          <w:szCs w:val="20"/>
        </w:rPr>
        <w:t xml:space="preserve">Extensions of time may be requested but will not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be granted after </w:t>
      </w:r>
      <w:r w:rsidR="003663BD">
        <w:rPr>
          <w:rFonts w:ascii="Times New Roman" w:eastAsia="Times New Roman" w:hAnsi="Times New Roman" w:cs="Times New Roman"/>
          <w:sz w:val="20"/>
          <w:szCs w:val="20"/>
        </w:rPr>
        <w:t>the Second Milestone Date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 Any and all extensions of time to expend the award shall be granted at the sole discretion of IHCDA.  </w:t>
      </w:r>
    </w:p>
    <w:p w14:paraId="321B022F" w14:textId="77777777" w:rsidR="001D2FD5" w:rsidRPr="000C44B4" w:rsidRDefault="001D2FD5" w:rsidP="001D2FD5">
      <w:pPr>
        <w:widowControl w:val="0"/>
        <w:tabs>
          <w:tab w:val="left" w:pos="2880"/>
          <w:tab w:val="right" w:pos="927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12F8836" w14:textId="3B2E3A12" w:rsidR="001D2FD5" w:rsidRPr="000C44B4" w:rsidRDefault="001D2FD5" w:rsidP="001D2FD5">
      <w:pPr>
        <w:widowControl w:val="0"/>
        <w:tabs>
          <w:tab w:val="left" w:pos="2880"/>
          <w:tab w:val="right" w:pos="927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C44B4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IHCDA may, in its sole discretion, </w:t>
      </w:r>
      <w:r w:rsidR="003663BD">
        <w:rPr>
          <w:rFonts w:ascii="Times New Roman" w:eastAsia="Times New Roman" w:hAnsi="Times New Roman" w:cs="Times New Roman"/>
          <w:sz w:val="20"/>
          <w:szCs w:val="20"/>
        </w:rPr>
        <w:t>cancel</w:t>
      </w:r>
      <w:r w:rsidRPr="000C44B4">
        <w:rPr>
          <w:rFonts w:ascii="Times New Roman" w:eastAsia="Times New Roman" w:hAnsi="Times New Roman" w:cs="Times New Roman"/>
          <w:sz w:val="20"/>
          <w:szCs w:val="20"/>
        </w:rPr>
        <w:t xml:space="preserve"> and/or re-distribute all or any portion of the Award if any of the following events occur: (1) the Recipient fails to meet applicable program requirements; (2) the Recipient fails to meet any of the milestones, benchmarks, or deadlines; or (3) IHCDA concludes that is not likely that the Recipient will meet at least one (1) of the milestones or benchmarks referenced above.</w:t>
      </w:r>
    </w:p>
    <w:p w14:paraId="27894FDE" w14:textId="77777777" w:rsidR="001D2FD5" w:rsidRPr="000C44B4" w:rsidRDefault="001D2FD5" w:rsidP="001D2FD5">
      <w:pPr>
        <w:widowControl w:val="0"/>
        <w:tabs>
          <w:tab w:val="left" w:pos="2880"/>
          <w:tab w:val="right" w:pos="927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9C9BFBA" w14:textId="77777777" w:rsidR="001D2FD5" w:rsidRPr="000C44B4" w:rsidRDefault="001D2FD5" w:rsidP="001D2FD5">
      <w:pPr>
        <w:widowControl w:val="0"/>
        <w:tabs>
          <w:tab w:val="left" w:pos="2880"/>
          <w:tab w:val="right" w:pos="927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BCD38BC" w14:textId="77777777" w:rsidR="001D2FD5" w:rsidRPr="000C44B4" w:rsidRDefault="001D2FD5" w:rsidP="001D2FD5">
      <w:pPr>
        <w:widowControl w:val="0"/>
        <w:tabs>
          <w:tab w:val="left" w:pos="2880"/>
          <w:tab w:val="right" w:pos="927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B0648EE" w14:textId="77777777" w:rsidR="001D2FD5" w:rsidRPr="000C44B4" w:rsidRDefault="001D2FD5" w:rsidP="001D2FD5">
      <w:pPr>
        <w:widowControl w:val="0"/>
        <w:tabs>
          <w:tab w:val="left" w:pos="2880"/>
          <w:tab w:val="right" w:pos="927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sectPr w:rsidR="001D2FD5" w:rsidRPr="000C44B4" w:rsidSect="00B330D9">
      <w:footerReference w:type="even" r:id="rId8"/>
      <w:footerReference w:type="default" r:id="rId9"/>
      <w:footerReference w:type="first" r:id="rId10"/>
      <w:pgSz w:w="12240" w:h="15840" w:code="1"/>
      <w:pgMar w:top="1440" w:right="1800" w:bottom="907" w:left="1800" w:header="720" w:footer="57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F8F790" w14:textId="77777777" w:rsidR="00D2779D" w:rsidRDefault="00D2779D" w:rsidP="00FC4C52">
      <w:pPr>
        <w:spacing w:after="0" w:line="240" w:lineRule="auto"/>
      </w:pPr>
      <w:r>
        <w:separator/>
      </w:r>
    </w:p>
  </w:endnote>
  <w:endnote w:type="continuationSeparator" w:id="0">
    <w:p w14:paraId="5150AAC6" w14:textId="77777777" w:rsidR="00D2779D" w:rsidRDefault="00D2779D" w:rsidP="00FC4C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FCA141" w14:textId="77777777" w:rsidR="003C6CA7" w:rsidRDefault="003C6CA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BC2FF19" w14:textId="77777777" w:rsidR="003C6CA7" w:rsidRDefault="003C6CA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415D1E" w14:textId="77777777" w:rsidR="003C6CA7" w:rsidRDefault="003C6CA7">
    <w:pPr>
      <w:pStyle w:val="Footer"/>
      <w:framePr w:wrap="around" w:vAnchor="text" w:hAnchor="margin" w:xAlign="center" w:y="1"/>
      <w:rPr>
        <w:rStyle w:val="PageNumber"/>
      </w:rPr>
    </w:pPr>
  </w:p>
  <w:p w14:paraId="089DF815" w14:textId="61BA8721" w:rsidR="003C6CA7" w:rsidRPr="00D7185D" w:rsidRDefault="00385645">
    <w:pPr>
      <w:pStyle w:val="Foot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color w:val="000000"/>
        <w:sz w:val="18"/>
      </w:rPr>
    </w:pPr>
    <w:r>
      <w:rPr>
        <w:color w:val="000000"/>
        <w:sz w:val="18"/>
      </w:rPr>
      <w:tab/>
    </w:r>
    <w:r w:rsidR="003C6CA7" w:rsidRPr="00D7185D">
      <w:rPr>
        <w:color w:val="000000"/>
        <w:sz w:val="18"/>
      </w:rPr>
      <w:t xml:space="preserve"> </w:t>
    </w:r>
  </w:p>
  <w:p w14:paraId="2F42E93D" w14:textId="77777777" w:rsidR="003C6CA7" w:rsidRDefault="003C6CA7">
    <w:pPr>
      <w:pStyle w:val="Foot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sz w:val="18"/>
      </w:rPr>
    </w:pPr>
    <w:r>
      <w:rPr>
        <w:sz w:val="18"/>
      </w:rPr>
      <w:tab/>
      <w:t xml:space="preserve">Page </w:t>
    </w: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3B4396">
      <w:rPr>
        <w:noProof/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of </w:t>
    </w:r>
    <w:r>
      <w:rPr>
        <w:sz w:val="18"/>
      </w:rPr>
      <w:fldChar w:fldCharType="begin"/>
    </w:r>
    <w:r>
      <w:rPr>
        <w:sz w:val="18"/>
      </w:rPr>
      <w:instrText xml:space="preserve"> NUMPAGES </w:instrText>
    </w:r>
    <w:r>
      <w:rPr>
        <w:sz w:val="18"/>
      </w:rPr>
      <w:fldChar w:fldCharType="separate"/>
    </w:r>
    <w:r w:rsidR="003B4396">
      <w:rPr>
        <w:noProof/>
        <w:sz w:val="18"/>
      </w:rPr>
      <w:t>2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A85B8F" w14:textId="77777777" w:rsidR="003C6CA7" w:rsidRDefault="003C6CA7">
    <w:pPr>
      <w:pStyle w:val="Footer"/>
      <w:tabs>
        <w:tab w:val="left" w:pos="7110"/>
      </w:tabs>
      <w:rPr>
        <w:sz w:val="16"/>
      </w:rPr>
    </w:pPr>
    <w:r>
      <w:rPr>
        <w:sz w:val="16"/>
      </w:rPr>
      <w:t xml:space="preserve">Emergency Shelter, Youth Shelter, Migrant Seasonal </w:t>
    </w:r>
    <w:r>
      <w:rPr>
        <w:sz w:val="16"/>
      </w:rPr>
      <w:tab/>
    </w:r>
    <w:r>
      <w:rPr>
        <w:sz w:val="16"/>
      </w:rPr>
      <w:tab/>
    </w:r>
    <w:r>
      <w:rPr>
        <w:noProof/>
        <w:sz w:val="16"/>
      </w:rPr>
      <w:t>«Award_»</w:t>
    </w:r>
  </w:p>
  <w:p w14:paraId="31CD23D7" w14:textId="77777777" w:rsidR="003C6CA7" w:rsidRDefault="003C6CA7">
    <w:pPr>
      <w:pStyle w:val="Footer"/>
      <w:tabs>
        <w:tab w:val="left" w:pos="7110"/>
      </w:tabs>
      <w:rPr>
        <w:sz w:val="16"/>
      </w:rPr>
    </w:pPr>
    <w:r>
      <w:rPr>
        <w:sz w:val="16"/>
      </w:rPr>
      <w:t>Farm Worker Housing, Rental Permanent Supportive and</w:t>
    </w:r>
    <w:r>
      <w:rPr>
        <w:sz w:val="16"/>
      </w:rPr>
      <w:tab/>
    </w:r>
    <w:r>
      <w:rPr>
        <w:sz w:val="16"/>
      </w:rPr>
      <w:tab/>
      <w:t xml:space="preserve">Page </w:t>
    </w:r>
    <w:r>
      <w:rPr>
        <w:sz w:val="16"/>
      </w:rPr>
      <w:fldChar w:fldCharType="begin"/>
    </w:r>
    <w:r>
      <w:rPr>
        <w:sz w:val="16"/>
      </w:rPr>
      <w:instrText xml:space="preserve"> PAGE </w:instrText>
    </w:r>
    <w:r>
      <w:rPr>
        <w:sz w:val="16"/>
      </w:rPr>
      <w:fldChar w:fldCharType="separate"/>
    </w:r>
    <w:r>
      <w:rPr>
        <w:noProof/>
        <w:sz w:val="16"/>
      </w:rPr>
      <w:t>1</w:t>
    </w:r>
    <w:r>
      <w:rPr>
        <w:sz w:val="16"/>
      </w:rPr>
      <w:fldChar w:fldCharType="end"/>
    </w:r>
    <w:r>
      <w:rPr>
        <w:sz w:val="16"/>
      </w:rPr>
      <w:t xml:space="preserve"> of </w:t>
    </w:r>
    <w:r>
      <w:rPr>
        <w:sz w:val="16"/>
      </w:rPr>
      <w:fldChar w:fldCharType="begin"/>
    </w:r>
    <w:r>
      <w:rPr>
        <w:sz w:val="16"/>
      </w:rPr>
      <w:instrText xml:space="preserve"> NUMPAGES </w:instrText>
    </w:r>
    <w:r>
      <w:rPr>
        <w:sz w:val="16"/>
      </w:rPr>
      <w:fldChar w:fldCharType="separate"/>
    </w:r>
    <w:r>
      <w:rPr>
        <w:noProof/>
        <w:sz w:val="16"/>
      </w:rPr>
      <w:t>22</w:t>
    </w:r>
    <w:r>
      <w:rPr>
        <w:sz w:val="16"/>
      </w:rPr>
      <w:fldChar w:fldCharType="end"/>
    </w:r>
  </w:p>
  <w:p w14:paraId="25E4AD00" w14:textId="77777777" w:rsidR="003C6CA7" w:rsidRDefault="003C6CA7">
    <w:pPr>
      <w:pStyle w:val="Footer"/>
      <w:tabs>
        <w:tab w:val="left" w:pos="7110"/>
      </w:tabs>
      <w:rPr>
        <w:sz w:val="16"/>
      </w:rPr>
    </w:pPr>
    <w:r>
      <w:rPr>
        <w:sz w:val="16"/>
      </w:rPr>
      <w:t xml:space="preserve">Transitional Housing (Recipient </w:t>
    </w:r>
    <w:r>
      <w:rPr>
        <w:sz w:val="16"/>
        <w:u w:val="single"/>
      </w:rPr>
      <w:t>owns or will acquire property</w:t>
    </w:r>
  </w:p>
  <w:p w14:paraId="50CD8DD3" w14:textId="77777777" w:rsidR="003C6CA7" w:rsidRDefault="003C6CA7">
    <w:pPr>
      <w:pStyle w:val="Footer"/>
      <w:tabs>
        <w:tab w:val="left" w:pos="7110"/>
      </w:tabs>
      <w:rPr>
        <w:sz w:val="16"/>
      </w:rPr>
    </w:pPr>
    <w:r>
      <w:rPr>
        <w:sz w:val="16"/>
      </w:rPr>
      <w:t>As part of development)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F98BE3" w14:textId="77777777" w:rsidR="00D2779D" w:rsidRDefault="00D2779D" w:rsidP="00FC4C52">
      <w:pPr>
        <w:spacing w:after="0" w:line="240" w:lineRule="auto"/>
      </w:pPr>
      <w:r>
        <w:separator/>
      </w:r>
    </w:p>
  </w:footnote>
  <w:footnote w:type="continuationSeparator" w:id="0">
    <w:p w14:paraId="52B7F803" w14:textId="77777777" w:rsidR="00D2779D" w:rsidRDefault="00D2779D" w:rsidP="00FC4C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26B93"/>
    <w:multiLevelType w:val="hybridMultilevel"/>
    <w:tmpl w:val="44863DDE"/>
    <w:lvl w:ilvl="0" w:tplc="DC08DDD6">
      <w:start w:val="1"/>
      <w:numFmt w:val="lowerLetter"/>
      <w:lvlText w:val="(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CFC4494"/>
    <w:multiLevelType w:val="hybridMultilevel"/>
    <w:tmpl w:val="4DF2C36A"/>
    <w:lvl w:ilvl="0" w:tplc="CBD4FF7E">
      <w:start w:val="1"/>
      <w:numFmt w:val="lowerLetter"/>
      <w:lvlText w:val="(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B3D1E79"/>
    <w:multiLevelType w:val="hybridMultilevel"/>
    <w:tmpl w:val="EA1272FA"/>
    <w:lvl w:ilvl="0" w:tplc="0409000F">
      <w:start w:val="1"/>
      <w:numFmt w:val="lowerLetter"/>
      <w:lvlText w:val="%1)"/>
      <w:lvlJc w:val="left"/>
      <w:pPr>
        <w:ind w:left="-720" w:hanging="360"/>
      </w:pPr>
      <w:rPr>
        <w:rFonts w:cs="Times New Roman"/>
      </w:rPr>
    </w:lvl>
    <w:lvl w:ilvl="1" w:tplc="74AEA6FA">
      <w:start w:val="1"/>
      <w:numFmt w:val="lowerLetter"/>
      <w:lvlText w:val="%2."/>
      <w:lvlJc w:val="left"/>
      <w:pPr>
        <w:ind w:hanging="360"/>
      </w:pPr>
      <w:rPr>
        <w:rFonts w:cs="Times New Roman"/>
      </w:rPr>
    </w:lvl>
    <w:lvl w:ilvl="2" w:tplc="0409001B">
      <w:start w:val="1"/>
      <w:numFmt w:val="decimal"/>
      <w:lvlText w:val="%3)"/>
      <w:lvlJc w:val="left"/>
      <w:pPr>
        <w:ind w:left="7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21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6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43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040" w:hanging="180"/>
      </w:pPr>
      <w:rPr>
        <w:rFonts w:cs="Times New Roman"/>
      </w:rPr>
    </w:lvl>
  </w:abstractNum>
  <w:abstractNum w:abstractNumId="3">
    <w:nsid w:val="1C1C11EB"/>
    <w:multiLevelType w:val="hybridMultilevel"/>
    <w:tmpl w:val="19C018DE"/>
    <w:lvl w:ilvl="0" w:tplc="69F0823E">
      <w:start w:val="1"/>
      <w:numFmt w:val="upperLetter"/>
      <w:lvlText w:val="%1."/>
      <w:lvlJc w:val="left"/>
      <w:pPr>
        <w:ind w:left="1080" w:hanging="360"/>
      </w:pPr>
      <w:rPr>
        <w:rFonts w:cs="Times New Roman"/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C5F2BEF"/>
    <w:multiLevelType w:val="hybridMultilevel"/>
    <w:tmpl w:val="6E5405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EA26786">
      <w:start w:val="1"/>
      <w:numFmt w:val="lowerLetter"/>
      <w:lvlText w:val="(%3)"/>
      <w:lvlJc w:val="left"/>
      <w:pPr>
        <w:ind w:left="234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1C00754"/>
    <w:multiLevelType w:val="hybridMultilevel"/>
    <w:tmpl w:val="A1386672"/>
    <w:lvl w:ilvl="0" w:tplc="CCF46880">
      <w:start w:val="1"/>
      <w:numFmt w:val="low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8125A2A"/>
    <w:multiLevelType w:val="hybridMultilevel"/>
    <w:tmpl w:val="77627EA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82E4742"/>
    <w:multiLevelType w:val="hybridMultilevel"/>
    <w:tmpl w:val="590ED3F4"/>
    <w:lvl w:ilvl="0" w:tplc="6BB2031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4B647D33"/>
    <w:multiLevelType w:val="hybridMultilevel"/>
    <w:tmpl w:val="7FFEA7DC"/>
    <w:lvl w:ilvl="0" w:tplc="E69EF07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4BAE0713"/>
    <w:multiLevelType w:val="hybridMultilevel"/>
    <w:tmpl w:val="72C46E3A"/>
    <w:lvl w:ilvl="0" w:tplc="2A0443A0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4C1B7F38"/>
    <w:multiLevelType w:val="hybridMultilevel"/>
    <w:tmpl w:val="79CE4BEE"/>
    <w:lvl w:ilvl="0" w:tplc="8C60A34E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CCF46880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AB50F64"/>
    <w:multiLevelType w:val="hybridMultilevel"/>
    <w:tmpl w:val="0F50EA50"/>
    <w:lvl w:ilvl="0" w:tplc="B5B8EDC4">
      <w:start w:val="3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>
    <w:nsid w:val="5FA74C21"/>
    <w:multiLevelType w:val="hybridMultilevel"/>
    <w:tmpl w:val="1328567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DEB45878">
      <w:start w:val="1"/>
      <w:numFmt w:val="upperLetter"/>
      <w:lvlText w:val="%2."/>
      <w:lvlJc w:val="left"/>
      <w:pPr>
        <w:ind w:left="1440" w:hanging="360"/>
      </w:pPr>
      <w:rPr>
        <w:rFonts w:cs="Times New Roman" w:hint="default"/>
      </w:rPr>
    </w:lvl>
    <w:lvl w:ilvl="2" w:tplc="0409000F">
      <w:start w:val="1"/>
      <w:numFmt w:val="decimal"/>
      <w:lvlText w:val="%3."/>
      <w:lvlJc w:val="lef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CA12A00"/>
    <w:multiLevelType w:val="hybridMultilevel"/>
    <w:tmpl w:val="29027F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88A7454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E36647F"/>
    <w:multiLevelType w:val="hybridMultilevel"/>
    <w:tmpl w:val="72A8139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73B37116"/>
    <w:multiLevelType w:val="hybridMultilevel"/>
    <w:tmpl w:val="32C40BC0"/>
    <w:lvl w:ilvl="0" w:tplc="FFFFFFFF">
      <w:start w:val="1"/>
      <w:numFmt w:val="lowerLetter"/>
      <w:lvlText w:val="%1."/>
      <w:lvlJc w:val="left"/>
      <w:pPr>
        <w:ind w:left="-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hanging="360"/>
      </w:pPr>
      <w:rPr>
        <w:rFonts w:cs="Times New Roman"/>
      </w:rPr>
    </w:lvl>
    <w:lvl w:ilvl="2" w:tplc="FFFFFFFF">
      <w:start w:val="1"/>
      <w:numFmt w:val="decimal"/>
      <w:lvlText w:val="%3)"/>
      <w:lvlJc w:val="left"/>
      <w:pPr>
        <w:ind w:left="7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21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28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36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43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5040" w:hanging="180"/>
      </w:pPr>
      <w:rPr>
        <w:rFonts w:cs="Times New Roman"/>
      </w:rPr>
    </w:lvl>
  </w:abstractNum>
  <w:abstractNum w:abstractNumId="16">
    <w:nsid w:val="79BE3FD8"/>
    <w:multiLevelType w:val="hybridMultilevel"/>
    <w:tmpl w:val="0F4C44F0"/>
    <w:lvl w:ilvl="0" w:tplc="ECD89D80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>
    <w:nsid w:val="7A6D70BF"/>
    <w:multiLevelType w:val="hybridMultilevel"/>
    <w:tmpl w:val="63623A7E"/>
    <w:lvl w:ilvl="0" w:tplc="0409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3E0D18C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11"/>
  </w:num>
  <w:num w:numId="3">
    <w:abstractNumId w:val="16"/>
  </w:num>
  <w:num w:numId="4">
    <w:abstractNumId w:val="9"/>
  </w:num>
  <w:num w:numId="5">
    <w:abstractNumId w:val="0"/>
  </w:num>
  <w:num w:numId="6">
    <w:abstractNumId w:val="1"/>
  </w:num>
  <w:num w:numId="7">
    <w:abstractNumId w:val="13"/>
  </w:num>
  <w:num w:numId="8">
    <w:abstractNumId w:val="10"/>
  </w:num>
  <w:num w:numId="9">
    <w:abstractNumId w:val="4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5"/>
  </w:num>
  <w:num w:numId="13">
    <w:abstractNumId w:val="6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8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documentProtection w:edit="forms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FD5"/>
    <w:rsid w:val="00086988"/>
    <w:rsid w:val="000A43C3"/>
    <w:rsid w:val="000A69BA"/>
    <w:rsid w:val="000C7EC3"/>
    <w:rsid w:val="000F0AE3"/>
    <w:rsid w:val="00104F18"/>
    <w:rsid w:val="0010762C"/>
    <w:rsid w:val="00134CA0"/>
    <w:rsid w:val="0019549B"/>
    <w:rsid w:val="001D2FD5"/>
    <w:rsid w:val="00233E2E"/>
    <w:rsid w:val="00254A71"/>
    <w:rsid w:val="00274C7D"/>
    <w:rsid w:val="0029621C"/>
    <w:rsid w:val="002A30DF"/>
    <w:rsid w:val="002A5BB9"/>
    <w:rsid w:val="002B1441"/>
    <w:rsid w:val="002F077F"/>
    <w:rsid w:val="00332C5C"/>
    <w:rsid w:val="003663BD"/>
    <w:rsid w:val="003818DA"/>
    <w:rsid w:val="00385645"/>
    <w:rsid w:val="00385C48"/>
    <w:rsid w:val="00392235"/>
    <w:rsid w:val="003B4396"/>
    <w:rsid w:val="003C37C5"/>
    <w:rsid w:val="003C6CA7"/>
    <w:rsid w:val="00403ED2"/>
    <w:rsid w:val="00410A5C"/>
    <w:rsid w:val="004267CA"/>
    <w:rsid w:val="00434552"/>
    <w:rsid w:val="00475771"/>
    <w:rsid w:val="004917D8"/>
    <w:rsid w:val="004A23CF"/>
    <w:rsid w:val="004B452F"/>
    <w:rsid w:val="004C1A5B"/>
    <w:rsid w:val="004D0355"/>
    <w:rsid w:val="004D5CD5"/>
    <w:rsid w:val="004E053F"/>
    <w:rsid w:val="004E6794"/>
    <w:rsid w:val="00590580"/>
    <w:rsid w:val="005913A2"/>
    <w:rsid w:val="00595A4C"/>
    <w:rsid w:val="00612C82"/>
    <w:rsid w:val="006149C5"/>
    <w:rsid w:val="00627135"/>
    <w:rsid w:val="00632457"/>
    <w:rsid w:val="006449D4"/>
    <w:rsid w:val="006509C2"/>
    <w:rsid w:val="006616A3"/>
    <w:rsid w:val="00665899"/>
    <w:rsid w:val="00684A2F"/>
    <w:rsid w:val="0069276A"/>
    <w:rsid w:val="006A09DA"/>
    <w:rsid w:val="006D1E0F"/>
    <w:rsid w:val="006D5127"/>
    <w:rsid w:val="00765564"/>
    <w:rsid w:val="0077652B"/>
    <w:rsid w:val="00786473"/>
    <w:rsid w:val="007A186C"/>
    <w:rsid w:val="007B6808"/>
    <w:rsid w:val="007B7E43"/>
    <w:rsid w:val="007D10DD"/>
    <w:rsid w:val="007D57B2"/>
    <w:rsid w:val="007E72C2"/>
    <w:rsid w:val="007F5099"/>
    <w:rsid w:val="00812570"/>
    <w:rsid w:val="00825DB3"/>
    <w:rsid w:val="008442D0"/>
    <w:rsid w:val="0084731E"/>
    <w:rsid w:val="008532CF"/>
    <w:rsid w:val="008543BA"/>
    <w:rsid w:val="008552FA"/>
    <w:rsid w:val="00861EF5"/>
    <w:rsid w:val="008625CC"/>
    <w:rsid w:val="008843A0"/>
    <w:rsid w:val="0089103D"/>
    <w:rsid w:val="00892279"/>
    <w:rsid w:val="00895C72"/>
    <w:rsid w:val="008A034A"/>
    <w:rsid w:val="008C71E5"/>
    <w:rsid w:val="00912D7D"/>
    <w:rsid w:val="00920B5D"/>
    <w:rsid w:val="00980F15"/>
    <w:rsid w:val="0098291C"/>
    <w:rsid w:val="009A1870"/>
    <w:rsid w:val="009C38FF"/>
    <w:rsid w:val="009D6378"/>
    <w:rsid w:val="009E1FFD"/>
    <w:rsid w:val="00A40BA6"/>
    <w:rsid w:val="00A83E14"/>
    <w:rsid w:val="00A83FE4"/>
    <w:rsid w:val="00A945CE"/>
    <w:rsid w:val="00AA1E8D"/>
    <w:rsid w:val="00AD6BE7"/>
    <w:rsid w:val="00B0683F"/>
    <w:rsid w:val="00B11C9F"/>
    <w:rsid w:val="00B279F8"/>
    <w:rsid w:val="00B33050"/>
    <w:rsid w:val="00B330D9"/>
    <w:rsid w:val="00B832E3"/>
    <w:rsid w:val="00BB41F8"/>
    <w:rsid w:val="00BD0F96"/>
    <w:rsid w:val="00BD5ACB"/>
    <w:rsid w:val="00BD5D3D"/>
    <w:rsid w:val="00BE057B"/>
    <w:rsid w:val="00BE3348"/>
    <w:rsid w:val="00BE5598"/>
    <w:rsid w:val="00C110EF"/>
    <w:rsid w:val="00C2071B"/>
    <w:rsid w:val="00C54C7F"/>
    <w:rsid w:val="00C63E9E"/>
    <w:rsid w:val="00C8487A"/>
    <w:rsid w:val="00CA79E0"/>
    <w:rsid w:val="00CA7A99"/>
    <w:rsid w:val="00CC3DDB"/>
    <w:rsid w:val="00CC49E3"/>
    <w:rsid w:val="00CE19F7"/>
    <w:rsid w:val="00CE4BBE"/>
    <w:rsid w:val="00CF3F9E"/>
    <w:rsid w:val="00CF465B"/>
    <w:rsid w:val="00D156F8"/>
    <w:rsid w:val="00D22719"/>
    <w:rsid w:val="00D2779D"/>
    <w:rsid w:val="00D72F8E"/>
    <w:rsid w:val="00D92A1C"/>
    <w:rsid w:val="00D96B3F"/>
    <w:rsid w:val="00DA4142"/>
    <w:rsid w:val="00DE0978"/>
    <w:rsid w:val="00DE3060"/>
    <w:rsid w:val="00E102BE"/>
    <w:rsid w:val="00E17602"/>
    <w:rsid w:val="00E41D94"/>
    <w:rsid w:val="00E55F90"/>
    <w:rsid w:val="00E835E2"/>
    <w:rsid w:val="00EA63B7"/>
    <w:rsid w:val="00EB120D"/>
    <w:rsid w:val="00EE4AB4"/>
    <w:rsid w:val="00EE7212"/>
    <w:rsid w:val="00F1331B"/>
    <w:rsid w:val="00F37C40"/>
    <w:rsid w:val="00F6316B"/>
    <w:rsid w:val="00FB66E2"/>
    <w:rsid w:val="00FC4C52"/>
    <w:rsid w:val="00FD4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F3B18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F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1D2F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2FD5"/>
  </w:style>
  <w:style w:type="character" w:styleId="PageNumber">
    <w:name w:val="page number"/>
    <w:basedOn w:val="DefaultParagraphFont"/>
    <w:semiHidden/>
    <w:rsid w:val="001D2FD5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1D2FD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D2FD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2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FD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133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33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331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33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331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C4C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C52"/>
  </w:style>
  <w:style w:type="paragraph" w:styleId="Revision">
    <w:name w:val="Revision"/>
    <w:hidden/>
    <w:uiPriority w:val="99"/>
    <w:semiHidden/>
    <w:rsid w:val="00920B5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F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1D2F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2FD5"/>
  </w:style>
  <w:style w:type="character" w:styleId="PageNumber">
    <w:name w:val="page number"/>
    <w:basedOn w:val="DefaultParagraphFont"/>
    <w:semiHidden/>
    <w:rsid w:val="001D2FD5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1D2FD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D2FD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2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FD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133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33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331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33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331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C4C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C52"/>
  </w:style>
  <w:style w:type="paragraph" w:styleId="Revision">
    <w:name w:val="Revision"/>
    <w:hidden/>
    <w:uiPriority w:val="99"/>
    <w:semiHidden/>
    <w:rsid w:val="00920B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Rayanna Alexander</dc:creator>
  <cp:lastModifiedBy>Rayanna Alexander</cp:lastModifiedBy>
  <cp:revision>2</cp:revision>
  <dcterms:created xsi:type="dcterms:W3CDTF">2014-07-02T19:38:00Z</dcterms:created>
  <dcterms:modified xsi:type="dcterms:W3CDTF">2014-07-02T19:38:00Z</dcterms:modified>
</cp:coreProperties>
</file>